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3143250" cy="504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B5A6AB"/>
          <w:sz w:val="18"/>
          <w:szCs w:val="18"/>
        </w:rPr>
        <w:t xml:space="preserve">Vorlage: Widerspruch gegen den Pflegegrad-Bescheid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[Vorname Nachname]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[Straße und Hausnummer]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[PLZ Ort]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Telefon: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[Telefonnummer]</w:t>
      </w:r>
    </w:p>
    <w:p>
      <w:pPr>
        <w:spacing w:after="26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E-Mail: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[E-Mail-Adresse]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[Name der Pflegekasse, z. B. AOK Rheinland/Hamburg – Die Gesundheitskasse]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– Pflegekasse –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[Straße oder Postfach]</w:t>
      </w:r>
    </w:p>
    <w:p>
      <w:pPr>
        <w:spacing w:after="26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[PLZ Ort]</w:t>
      </w:r>
    </w:p>
    <w:p>
      <w:pPr>
        <w:spacing w:after="260" w:before="0" w:line="276"/>
        <w:jc w:val="righ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[Ort]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, den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[Datum]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564A4C"/>
          <w:sz w:val="24"/>
          <w:szCs w:val="24"/>
        </w:rPr>
        <w:t xml:space="preserve">Widerspruch gegen Ihren Bescheid vom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[Datum des Bescheids]</w:t>
      </w:r>
      <w:r>
        <w:rPr>
          <w:rFonts w:ascii="Calibri" w:cs="Calibri" w:eastAsia="Calibri" w:hAnsi="Calibri"/>
          <w:b/>
          <w:bCs/>
          <w:color w:val="564A4C"/>
          <w:sz w:val="24"/>
          <w:szCs w:val="24"/>
        </w:rPr>
        <w:t xml:space="preserve"/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Versicherte Person: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[Vorname Nachname]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, geboren am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[Geburtsdatum]</w:t>
      </w:r>
    </w:p>
    <w:p>
      <w:pPr>
        <w:spacing w:after="260" w:before="0" w:line="276"/>
        <w:jc w:val="left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Versichertennummer: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[Versichertennummer]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Sehr geehrte Damen und Herren,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gegen Ihren oben genannten Bescheid, mir zugegangen am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[Datum des Erhalts]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, lege ich hiermit fristgerecht </w:t>
      </w: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Widerspruch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ein.</w:t>
      </w:r>
    </w:p>
    <w:p>
      <w:pPr>
        <w:spacing w:after="20" w:before="0" w:line="276"/>
        <w:jc w:val="left"/>
      </w:pPr>
      <w:r>
        <w:rPr>
          <w:rFonts w:ascii="Calibri" w:cs="Calibri" w:eastAsia="Calibri" w:hAnsi="Calibri"/>
          <w:i/>
          <w:iCs/>
          <w:color w:val="B5A6AB"/>
          <w:sz w:val="18"/>
          <w:szCs w:val="18"/>
        </w:rPr>
        <w:t xml:space="preserve">Falls Sie für eine andere Person handeln, diesen Satz stehen lassen und Vollmacht beilegen – sonst löschen: 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Ich handele als bevollmächtigte Vertretung der versicherten Person (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[Verwandtschaftsverhältnis, z. B. Tochter]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); eine Kopie der Vollmacht ist beigefügt.</w:t>
      </w:r>
    </w:p>
    <w:p>
      <w:pPr>
        <w:pBdr>
          <w:bottom w:val="single" w:color="C9898C" w:sz="6" w:space="2"/>
        </w:pBdr>
        <w:spacing w:after="140" w:before="240"/>
      </w:pPr>
      <w:r>
        <w:rPr>
          <w:rFonts w:ascii="Georgia" w:cs="Georgia" w:eastAsia="Georgia" w:hAnsi="Georgia"/>
          <w:color w:val="564A4C"/>
          <w:sz w:val="26"/>
          <w:szCs w:val="26"/>
        </w:rPr>
        <w:t xml:space="preserve">Begründung</w:t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Die Entscheidung beruht auf dem Gutachten des Medizinischen Dienstes vom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[Datum der Begutachtung]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. Dieses Gutachten gibt den tatsächlichen, dauerhaften Hilfebedarf nicht zutreffend wieder. Insbesondere gilt (Zutreffendes stehen lassen, Übriges löschen und eigene Punkte ergänzen):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Die Begutachtung war eine Momentaufnahme an einem „guten Tag". Maßgeblich ist nach den Begutachtungs-Richtlinien jedoch die Gesamtheit im Wochenverlauf – die tatsächlichen Einschränkungen treten deutlich häufiger auf, als im Gutachten dokumentiert.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Die Angaben der beim Termin anwesenden Pflegepersonen wurden nicht oder nur unvollständig aufgenommen (z. B. zur Übernahme der Körperpflege, zur Medikamentengabe, zu Verhaltensweisen wie nächtlicher Unruhe oder Abwehr von Hilfe).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Der Gesundheitszustand hat sich seit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[Zeitpunkt, z. B. Dezember 2025]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erheblich verschlechtert (z. B. Krankenhausaufenthalte, Stürze, neue Diagnosen: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[bitte ergänzen]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). Diese Entwicklung wurde bei der Bewertung der Module nicht berücksichtigt.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Einzelne Modulbewertungen sind nicht nachvollziehbar, insbesondere: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[z. B. Modul 3 – Verhaltensweisen mit 0 Punkten trotz täglicher Unruhe / Modul 5 – Kriterium 4.5.16 „entfällt" trotz ärztlich angeordneter Trinkmenge/Diät]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Weitere Gründe: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[bitte ergänzen oder Zeile löschen]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/>
      </w:r>
    </w:p>
    <w:p>
      <w:pPr>
        <w:spacing w:after="1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Zur weiteren Begründung führen wir ein tägliches </w:t>
      </w: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Pflegetagebuch/Ereignisprotokoll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, das wir auf Anforderung bzw. bei der erneuten Begutachtung vorlegen. Eine ausführliche Widerspruchsbegründung reichen wir nach Auswertung des vollständigen Gutachtens nach.</w:t>
      </w:r>
    </w:p>
    <w:p>
      <w:pPr>
        <w:pBdr>
          <w:bottom w:val="single" w:color="C9898C" w:sz="6" w:space="2"/>
        </w:pBdr>
        <w:spacing w:after="140" w:before="240"/>
      </w:pPr>
      <w:r>
        <w:rPr>
          <w:rFonts w:ascii="Georgia" w:cs="Georgia" w:eastAsia="Georgia" w:hAnsi="Georgia"/>
          <w:color w:val="564A4C"/>
          <w:sz w:val="26"/>
          <w:szCs w:val="26"/>
        </w:rPr>
        <w:t xml:space="preserve">Anträge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 w:val="false"/>
          <w:bCs w:val="false"/>
          <w:color w:val="564A4C"/>
          <w:sz w:val="22"/>
          <w:szCs w:val="22"/>
        </w:rPr>
        <w:t xml:space="preserve">Übersenden Sie uns das vollständige Gutachten des Medizinischen Dienstes </w:t>
      </w: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einschließlich aller Anlagen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(sofern noch nicht geschehen) und gewähren Sie Akteneinsicht (§ 25 SGB X).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Veranlassen Sie eine </w:t>
      </w: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erneute Begutachtung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durch eine bisher nicht beteiligte Gutachterin bzw. einen nicht beteiligten Gutachter – als Hausbesuch in der häuslichen Umgebung, nicht nach Aktenlage (Ziffer 3.2.8 der Begutachtungs-Richtlinien).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Bestätigen Sie den Eingang dieses Widerspruchs schriftlich und teilen Sie uns den weiteren Verfahrensgang mit.</w:t>
      </w:r>
    </w:p>
    <w:p>
      <w:pPr>
        <w:spacing w:after="200"/>
      </w:pPr>
    </w:p>
    <w:p>
      <w:pPr>
        <w:spacing w:after="50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Mit freundlichen Grüßen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_______________________________</w:t>
      </w:r>
    </w:p>
    <w:p>
      <w:pPr>
        <w:spacing w:after="0" w:before="0" w:line="276"/>
        <w:jc w:val="left"/>
      </w:pP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[Vorname Nachname]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</w:t>
      </w:r>
    </w:p>
    <w:p>
      <w:pPr>
        <w:spacing w:after="200" w:before="0" w:line="276"/>
        <w:jc w:val="left"/>
      </w:pPr>
      <w:r>
        <w:rPr>
          <w:rFonts w:ascii="Calibri" w:cs="Calibri" w:eastAsia="Calibri" w:hAnsi="Calibri"/>
          <w:i/>
          <w:iCs/>
          <w:color w:val="B5A6AB"/>
          <w:sz w:val="18"/>
          <w:szCs w:val="18"/>
        </w:rPr>
        <w:t xml:space="preserve">ggf. Zusatz: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[als Bevollmächtigte/r der versicherten Person]</w:t>
      </w:r>
    </w:p>
    <w:p>
      <w:pPr>
        <w:spacing w:after="60" w:before="0" w:line="276"/>
        <w:jc w:val="left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Anlagen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Kopie der Vollmacht </w:t>
      </w:r>
      <w:r>
        <w:rPr>
          <w:rFonts w:ascii="Calibri" w:cs="Calibri" w:eastAsia="Calibri" w:hAnsi="Calibri"/>
          <w:i/>
          <w:iCs/>
          <w:color w:val="564A4C"/>
          <w:sz w:val="22"/>
          <w:szCs w:val="22"/>
        </w:rPr>
        <w:t xml:space="preserve">(falls Vertretung)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Aktuelle ärztliche Atteste / Berichte: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[bitte auflisten oder Zeile löschen]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Pflegetagebuch/Ereignisprotokoll </w:t>
      </w:r>
      <w:r>
        <w:rPr>
          <w:rFonts w:ascii="Calibri" w:cs="Calibri" w:eastAsia="Calibri" w:hAnsi="Calibri"/>
          <w:i/>
          <w:iCs/>
          <w:color w:val="564A4C"/>
          <w:sz w:val="22"/>
          <w:szCs w:val="22"/>
        </w:rPr>
        <w:t xml:space="preserve">(sofern bereits geführt)</w:t>
      </w:r>
    </w:p>
    <w:p>
      <w:r>
        <w:br w:type="page"/>
      </w:r>
    </w:p>
    <w:p>
      <w:pPr>
        <w:spacing w:after="200" w:before="100"/>
        <w:jc w:val="center"/>
      </w:pPr>
      <w:r>
        <w:drawing>
          <wp:inline distT="0" distB="0" distL="0" distR="0">
            <wp:extent cx="247650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C9898C" w:sz="6" w:space="2"/>
        </w:pBdr>
        <w:spacing w:after="140" w:before="100"/>
      </w:pPr>
      <w:r>
        <w:rPr>
          <w:rFonts w:ascii="Georgia" w:cs="Georgia" w:eastAsia="Georgia" w:hAnsi="Georgia"/>
          <w:color w:val="564A4C"/>
          <w:sz w:val="26"/>
          <w:szCs w:val="26"/>
        </w:rPr>
        <w:t xml:space="preserve">So verwenden Sie diese Vorlage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564A4C"/>
          <w:sz w:val="22"/>
          <w:szCs w:val="22"/>
        </w:rPr>
        <w:t xml:space="preserve">Alle </w:t>
      </w:r>
      <w:r>
        <w:rPr>
          <w:rFonts w:ascii="Calibri" w:cs="Calibri" w:eastAsia="Calibri" w:hAnsi="Calibri"/>
          <w:b/>
          <w:bCs/>
          <w:color w:val="C9898C"/>
          <w:sz w:val="22"/>
          <w:szCs w:val="22"/>
        </w:rPr>
        <w:t xml:space="preserve">rosa markierten Platzhalter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durch Ihre Angaben ersetzen, kursive Hinweise löschen – anschließend die Schriftfarbe auf Schwarz setzen oder so belassen.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Frist beachten: 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Der Widerspruch muss innerhalb </w:t>
      </w: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eines Monats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 nach Erhalt des Bescheids bei der Pflegekasse eingehen. Es genügt zunächst der fristwahrende Widerspruch – die ausführliche Begründung dürfen Sie nachreichen.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Nachweisbar versenden: 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per Einschreiben mit Rückschein, per Fax mit Sendebericht oder über das Online-Postfach Ihrer Pflegekasse.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Gutachten anfordern: 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Sie haben Anspruch auf das vollständige MD-Gutachten. Erst damit lässt sich prüfen, in welchen Modulen Punkte fehlen.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Pflegetagebuch führen: 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Dokumentieren Sie ab sofort täglich den Hilfebedarf – unsere kostenlose Vorlage „Pflegetagebuch &amp; Ereignisprotokoll" finden Sie ebenfalls auf unserer Website.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b/>
          <w:bCs/>
          <w:color w:val="564A4C"/>
          <w:sz w:val="22"/>
          <w:szCs w:val="22"/>
        </w:rPr>
        <w:t xml:space="preserve">Keine Sorge vor der Zweitbegutachtung: </w:t>
      </w:r>
      <w:r>
        <w:rPr>
          <w:rFonts w:ascii="Calibri" w:cs="Calibri" w:eastAsia="Calibri" w:hAnsi="Calibri"/>
          <w:color w:val="564A4C"/>
          <w:sz w:val="22"/>
          <w:szCs w:val="22"/>
        </w:rPr>
        <w:t xml:space="preserve">Eine erneute Begutachtung im Widerspruchsverfahren ist der Normalfall – gut vorbereitet ist sie Ihre Chance.</w:t>
      </w:r>
    </w:p>
    <w:p>
      <w:pPr>
        <w:spacing w:after="160"/>
      </w:pPr>
    </w:p>
    <w:tbl>
      <w:tblPr>
        <w:tblW w:type="dxa" w:w="9400"/>
        <w:tblBorders>
          <w:top w:val="single" w:color="C9898C" w:sz="8"/>
          <w:left w:val="single" w:color="C9898C" w:sz="8"/>
          <w:bottom w:val="single" w:color="C9898C" w:sz="8"/>
          <w:right w:val="single" w:color="C9898C" w:sz="8"/>
          <w:insideH w:val="single" w:color="auto" w:sz="4"/>
          <w:insideV w:val="single" w:color="auto" w:sz="4"/>
        </w:tblBorders>
      </w:tblPr>
      <w:tblGrid>
        <w:gridCol w:w="9400"/>
      </w:tblGrid>
      <w:tr>
        <w:tc>
          <w:tcPr>
            <w:tcW w:type="dxa" w:w="9400"/>
            <w:shd w:fill="F7EF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80"/>
            </w:pPr>
            <w:r>
              <w:rPr>
                <w:rFonts w:ascii="Georgia" w:cs="Georgia" w:eastAsia="Georgia" w:hAnsi="Georgia"/>
                <w:color w:val="564A4C"/>
                <w:sz w:val="24"/>
                <w:szCs w:val="24"/>
              </w:rPr>
              <w:t xml:space="preserve">Unsicher beim Ausfüllen? Wir prüfen das Gutachten mit Ihnen – Punkt für Punkt.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9898C"/>
                <w:sz w:val="20"/>
                <w:szCs w:val="20"/>
              </w:rPr>
              <w:t xml:space="preserve">Rundum Pflegeberatung</w:t>
            </w:r>
            <w:r>
              <w:rPr>
                <w:rFonts w:ascii="Calibri" w:cs="Calibri" w:eastAsia="Calibri" w:hAnsi="Calibri"/>
                <w:color w:val="564A4C"/>
                <w:sz w:val="20"/>
                <w:szCs w:val="20"/>
              </w:rPr>
              <w:t xml:space="preserve">   ·   Telefon &amp; WhatsApp: 0163 91 637 27   ·   info@rundum-pflegeberatung.de   ·   www.rundum-pflegeberatung.de</w:t>
            </w:r>
          </w:p>
        </w:tc>
      </w:tr>
    </w:tbl>
    <w:p>
      <w:pPr>
        <w:spacing w:after="120"/>
      </w:pPr>
    </w:p>
    <w:p>
      <w:pPr>
        <w:spacing w:after="140" w:before="0" w:line="276"/>
        <w:jc w:val="left"/>
      </w:pPr>
      <w:r>
        <w:rPr>
          <w:rFonts w:ascii="Calibri" w:cs="Calibri" w:eastAsia="Calibri" w:hAnsi="Calibri"/>
          <w:i/>
          <w:iCs/>
          <w:color w:val="B5A6AB"/>
          <w:sz w:val="16"/>
          <w:szCs w:val="16"/>
        </w:rPr>
        <w:t xml:space="preserve">Hinweis: Diese Vorlage dient der allgemeinen Orientierung und ersetzt keine Beratung im Einzelfall. Alle Angaben ohne Gewähr. © Rundum Pflegeberatung</w:t>
      </w:r>
    </w:p>
    <w:sectPr>
      <w:footerReference w:type="default" r:id="rId7"/>
      <w:pgSz w:w="11906" w:h="16838" w:orient="portrait"/>
      <w:pgMar w:top="1100" w:right="1418" w:bottom="1250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3D4" w:sz="4" w:space="4"/>
      </w:pBdr>
      <w:jc w:val="center"/>
    </w:pPr>
    <w:r>
      <w:rPr>
        <w:rFonts w:ascii="Calibri" w:cs="Calibri" w:eastAsia="Calibri" w:hAnsi="Calibri"/>
        <w:b/>
        <w:bCs/>
        <w:color w:val="C9898C"/>
        <w:sz w:val="15"/>
        <w:szCs w:val="15"/>
      </w:rPr>
      <w:t xml:space="preserve">Rundum Pflegeberatung</w:t>
    </w:r>
    <w:r>
      <w:rPr>
        <w:rFonts w:ascii="Calibri" w:cs="Calibri" w:eastAsia="Calibri" w:hAnsi="Calibri"/>
        <w:color w:val="B5A6AB"/>
        <w:sz w:val="15"/>
        <w:szCs w:val="15"/>
      </w:rPr>
      <w:t xml:space="preserve">  ·  Tel. 0163 91 637 27  ·  info@rundum-pflegeberatung.de  ·  www.rundum-pflegeberatung.de  ·  Seite </w:t>
    </w:r>
    <w:r>
      <w:rPr>
        <w:rFonts w:ascii="Calibri" w:cs="Calibri" w:eastAsia="Calibri" w:hAnsi="Calibri"/>
        <w:color w:val="B5A6AB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B5A6AB"/>
        <w:sz w:val="15"/>
        <w:szCs w:val="15"/>
      </w:rPr>
      <w:t xml:space="preserve"> von </w:t>
    </w:r>
    <w:r>
      <w:rPr>
        <w:rFonts w:ascii="Calibri" w:cs="Calibri" w:eastAsia="Calibri" w:hAnsi="Calibri"/>
        <w:color w:val="B5A6AB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54" w:hanging="227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64A4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95d5facf6bb10b9909c6d35f39854b42f1f0004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Vorlage: Widerspruch gegen den Pflegegrad-Bescheid</dc:title>
  <dc:creator>Rundum Pflegeberatung</dc:creator>
  <cp:lastModifiedBy>Un-named</cp:lastModifiedBy>
  <cp:revision>1</cp:revision>
  <dcterms:created xsi:type="dcterms:W3CDTF">2026-07-14T22:34:44.910Z</dcterms:created>
  <dcterms:modified xsi:type="dcterms:W3CDTF">2026-07-14T22:34:44.919Z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